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CA036" w14:textId="77777777" w:rsidR="00C15C69" w:rsidRDefault="00063058">
      <w:pPr>
        <w:spacing w:line="240" w:lineRule="auto"/>
        <w:jc w:val="center"/>
        <w:rPr>
          <w:b/>
          <w:sz w:val="28"/>
          <w:szCs w:val="28"/>
        </w:rPr>
      </w:pPr>
      <w:r>
        <w:rPr>
          <w:b/>
          <w:sz w:val="28"/>
          <w:szCs w:val="28"/>
        </w:rPr>
        <w:t>CLEISH VILLAGE HALL</w:t>
      </w:r>
    </w:p>
    <w:p w14:paraId="2F8C1EFD" w14:textId="77777777" w:rsidR="00C15C69" w:rsidRDefault="00063058">
      <w:pPr>
        <w:spacing w:line="240" w:lineRule="auto"/>
        <w:jc w:val="center"/>
        <w:rPr>
          <w:b/>
          <w:sz w:val="28"/>
          <w:szCs w:val="28"/>
        </w:rPr>
      </w:pPr>
      <w:r>
        <w:rPr>
          <w:b/>
          <w:sz w:val="28"/>
          <w:szCs w:val="28"/>
        </w:rPr>
        <w:t>Conditions of Hire</w:t>
      </w:r>
    </w:p>
    <w:p w14:paraId="3E7A9F1C" w14:textId="77777777" w:rsidR="00C15C69" w:rsidRDefault="00063058">
      <w:pPr>
        <w:spacing w:line="240" w:lineRule="auto"/>
        <w:jc w:val="both"/>
      </w:pPr>
      <w:r>
        <w:rPr>
          <w:b/>
          <w:u w:val="single"/>
        </w:rPr>
        <w:t>Introduction</w:t>
      </w:r>
    </w:p>
    <w:p w14:paraId="392FDC32" w14:textId="77777777" w:rsidR="00C15C69" w:rsidRDefault="00063058">
      <w:pPr>
        <w:spacing w:line="240" w:lineRule="auto"/>
        <w:jc w:val="both"/>
      </w:pPr>
      <w:r>
        <w:t>1. Cleish Village Hall is a Scottish Charity (Number SC007793) and is run by volunteers, all of whom are part time. As such it relies very much on the goodwill, cooperation and honesty of all users. These conditions, whilst not legally binding, lay out the broad principles of operation, and what is expected of users to help ensure smooth running of the hall. They do not cover every eventuality, and users are expected to use their initiative in the event of things not formally covered below.</w:t>
      </w:r>
    </w:p>
    <w:p w14:paraId="579F68AF" w14:textId="77777777" w:rsidR="00C15C69" w:rsidRDefault="00063058">
      <w:pPr>
        <w:tabs>
          <w:tab w:val="right" w:pos="9026"/>
        </w:tabs>
        <w:spacing w:line="240" w:lineRule="auto"/>
        <w:jc w:val="both"/>
      </w:pPr>
      <w:r>
        <w:t>2. Users of the Hall are deemed to read and accepted these Conditions prior to the hire.</w:t>
      </w:r>
      <w:r>
        <w:tab/>
      </w:r>
    </w:p>
    <w:p w14:paraId="7FF1AA7A" w14:textId="77777777" w:rsidR="00C15C69" w:rsidRDefault="00063058">
      <w:pPr>
        <w:tabs>
          <w:tab w:val="right" w:pos="9026"/>
        </w:tabs>
        <w:spacing w:line="240" w:lineRule="auto"/>
        <w:jc w:val="both"/>
      </w:pPr>
      <w:r>
        <w:rPr>
          <w:b/>
          <w:u w:val="single"/>
        </w:rPr>
        <w:t>Bookings</w:t>
      </w:r>
    </w:p>
    <w:p w14:paraId="4C724FF1" w14:textId="14C19635" w:rsidR="00C15C69" w:rsidRDefault="00063058">
      <w:pPr>
        <w:tabs>
          <w:tab w:val="right" w:pos="9026"/>
        </w:tabs>
        <w:spacing w:line="240" w:lineRule="auto"/>
        <w:jc w:val="both"/>
      </w:pPr>
      <w:r>
        <w:t xml:space="preserve">3. Bookings should be made </w:t>
      </w:r>
      <w:r w:rsidR="006A014E">
        <w:t>via</w:t>
      </w:r>
      <w:r w:rsidR="003965B5">
        <w:t xml:space="preserve"> the website booking form.</w:t>
      </w:r>
    </w:p>
    <w:p w14:paraId="49FCB423" w14:textId="77777777" w:rsidR="00C15C69" w:rsidRDefault="00063058">
      <w:pPr>
        <w:tabs>
          <w:tab w:val="right" w:pos="9026"/>
        </w:tabs>
        <w:spacing w:line="240" w:lineRule="auto"/>
        <w:jc w:val="both"/>
      </w:pPr>
      <w:r>
        <w:t>4. The Hall has a number of regular committed bookings, and these will take priority over one-off bookings, unless agreed with the regular user.</w:t>
      </w:r>
    </w:p>
    <w:p w14:paraId="1F5D184F" w14:textId="77777777" w:rsidR="00C15C69" w:rsidRDefault="00063058">
      <w:pPr>
        <w:tabs>
          <w:tab w:val="right" w:pos="9026"/>
        </w:tabs>
        <w:spacing w:line="240" w:lineRule="auto"/>
        <w:jc w:val="both"/>
        <w:rPr>
          <w:b/>
          <w:u w:val="single"/>
        </w:rPr>
      </w:pPr>
      <w:r>
        <w:rPr>
          <w:b/>
          <w:u w:val="single"/>
        </w:rPr>
        <w:t>Period of Hire</w:t>
      </w:r>
    </w:p>
    <w:p w14:paraId="18FAF734" w14:textId="4781DBFD" w:rsidR="00C15C69" w:rsidRDefault="00063058">
      <w:pPr>
        <w:tabs>
          <w:tab w:val="right" w:pos="9026"/>
        </w:tabs>
        <w:spacing w:line="240" w:lineRule="auto"/>
        <w:jc w:val="both"/>
      </w:pPr>
      <w:r>
        <w:t>5. The period of hire will be agreed by email, and charged at the standard rate of £17 per hour unless agreed otherwise. Bookings may be made to the nearest half hour, and the minimum booking period is one hour. If there are no other bookings users will be allowed reasonable time before and after the formal booking period, free of charge, to set up and clear up.</w:t>
      </w:r>
    </w:p>
    <w:p w14:paraId="4A81E783" w14:textId="77777777" w:rsidR="00C15C69" w:rsidRDefault="00063058">
      <w:pPr>
        <w:tabs>
          <w:tab w:val="right" w:pos="9026"/>
        </w:tabs>
        <w:spacing w:line="240" w:lineRule="auto"/>
        <w:jc w:val="both"/>
      </w:pPr>
      <w:r>
        <w:rPr>
          <w:b/>
          <w:u w:val="single"/>
        </w:rPr>
        <w:t>Use of Hall</w:t>
      </w:r>
    </w:p>
    <w:p w14:paraId="39CE70C7" w14:textId="77777777" w:rsidR="00C15C69" w:rsidRDefault="00063058">
      <w:pPr>
        <w:tabs>
          <w:tab w:val="right" w:pos="9026"/>
        </w:tabs>
        <w:spacing w:line="240" w:lineRule="auto"/>
        <w:jc w:val="both"/>
      </w:pPr>
      <w:r>
        <w:t xml:space="preserve">6. The Hall may be used for any reasonable activity, including music, dancing, classes, parties, meetings. The capacities of the Hall are noted below. The Hall does have an entertainment licence, but is </w:t>
      </w:r>
      <w:r>
        <w:rPr>
          <w:u w:val="single"/>
        </w:rPr>
        <w:t>not</w:t>
      </w:r>
      <w:r>
        <w:t xml:space="preserve"> licenced to sell alcohol. If users wish to sell alcohol, they are responsible for obtaining their own licence to do so.</w:t>
      </w:r>
    </w:p>
    <w:p w14:paraId="64C45F00" w14:textId="77777777" w:rsidR="00C15C69" w:rsidRDefault="00063058">
      <w:pPr>
        <w:tabs>
          <w:tab w:val="right" w:pos="9026"/>
        </w:tabs>
        <w:spacing w:line="240" w:lineRule="auto"/>
        <w:jc w:val="both"/>
      </w:pPr>
      <w:r>
        <w:t>7. The hall kitchen is equipped for catering, but large meals are likely to require additional cooking facilities. There are folding tables and chairs available, and a projector and/or sound system is available if requested in advance. Users are responsible for all washing up, tidying and returning tables, chairs etc to their storage.</w:t>
      </w:r>
    </w:p>
    <w:p w14:paraId="49DC937E" w14:textId="06EF8512" w:rsidR="00EC1461" w:rsidRDefault="00F07488">
      <w:pPr>
        <w:tabs>
          <w:tab w:val="right" w:pos="9026"/>
        </w:tabs>
        <w:spacing w:line="240" w:lineRule="auto"/>
        <w:jc w:val="both"/>
      </w:pPr>
      <w:r>
        <w:t xml:space="preserve">8. During use of the hall </w:t>
      </w:r>
      <w:r w:rsidR="00765FD3">
        <w:t>the emergency lighting needs to be switched</w:t>
      </w:r>
      <w:r w:rsidR="006C3B6D">
        <w:t xml:space="preserve"> on . The switch is adjacent to the front door and is labelled Emergency Lighting. </w:t>
      </w:r>
      <w:r w:rsidR="00B41E62">
        <w:t>The lights should be switched off on departure.</w:t>
      </w:r>
    </w:p>
    <w:p w14:paraId="6A8A0D34" w14:textId="77777777" w:rsidR="00C15C69" w:rsidRDefault="00063058">
      <w:pPr>
        <w:tabs>
          <w:tab w:val="right" w:pos="9026"/>
        </w:tabs>
        <w:spacing w:line="240" w:lineRule="auto"/>
        <w:jc w:val="both"/>
      </w:pPr>
      <w:r>
        <w:rPr>
          <w:b/>
          <w:u w:val="single"/>
        </w:rPr>
        <w:t>Damage or defects</w:t>
      </w:r>
    </w:p>
    <w:p w14:paraId="2FCF4CB6" w14:textId="783F0E80" w:rsidR="00C15C69" w:rsidRDefault="007B2794">
      <w:pPr>
        <w:tabs>
          <w:tab w:val="right" w:pos="9026"/>
        </w:tabs>
        <w:spacing w:line="240" w:lineRule="auto"/>
        <w:jc w:val="both"/>
      </w:pPr>
      <w:r>
        <w:t>9</w:t>
      </w:r>
      <w:r w:rsidR="00063058">
        <w:t>. Users are to report and damage or defects found when they return the key on completion of the hire. In the vast majority of cases, no charge will be made to the user if the damage is accidental. However, the Hall Committee reserve the right to levy a charge if the damage is deemed to be deliberate or due to excessive carelessness.</w:t>
      </w:r>
    </w:p>
    <w:p w14:paraId="55623DFC" w14:textId="7C63FB41" w:rsidR="00C15C69" w:rsidRDefault="00C15C69">
      <w:pPr>
        <w:tabs>
          <w:tab w:val="right" w:pos="9026"/>
        </w:tabs>
        <w:spacing w:line="240" w:lineRule="auto"/>
        <w:jc w:val="both"/>
      </w:pPr>
    </w:p>
    <w:p w14:paraId="672A6659" w14:textId="77777777" w:rsidR="00C15C69" w:rsidRDefault="00C15C69">
      <w:pPr>
        <w:tabs>
          <w:tab w:val="right" w:pos="9026"/>
        </w:tabs>
        <w:spacing w:line="240" w:lineRule="auto"/>
        <w:jc w:val="both"/>
      </w:pPr>
    </w:p>
    <w:p w14:paraId="0A37501D" w14:textId="77777777" w:rsidR="00C15C69" w:rsidRDefault="00C15C69">
      <w:pPr>
        <w:tabs>
          <w:tab w:val="right" w:pos="9026"/>
        </w:tabs>
        <w:spacing w:line="240" w:lineRule="auto"/>
        <w:jc w:val="both"/>
      </w:pPr>
    </w:p>
    <w:p w14:paraId="5DAB6C7B" w14:textId="77777777" w:rsidR="00C15C69" w:rsidRDefault="00C15C69">
      <w:pPr>
        <w:tabs>
          <w:tab w:val="right" w:pos="9026"/>
        </w:tabs>
        <w:spacing w:line="240" w:lineRule="auto"/>
        <w:jc w:val="both"/>
      </w:pPr>
    </w:p>
    <w:p w14:paraId="5BF97A3C" w14:textId="77777777" w:rsidR="00C15C69" w:rsidRDefault="00063058">
      <w:pPr>
        <w:tabs>
          <w:tab w:val="right" w:pos="9026"/>
        </w:tabs>
        <w:spacing w:line="240" w:lineRule="auto"/>
        <w:jc w:val="both"/>
      </w:pPr>
      <w:r>
        <w:rPr>
          <w:b/>
          <w:u w:val="single"/>
        </w:rPr>
        <w:t>Annexes</w:t>
      </w:r>
    </w:p>
    <w:p w14:paraId="55736708" w14:textId="77777777" w:rsidR="00C15C69" w:rsidRDefault="00063058">
      <w:pPr>
        <w:tabs>
          <w:tab w:val="right" w:pos="9026"/>
        </w:tabs>
        <w:spacing w:line="240" w:lineRule="auto"/>
        <w:jc w:val="both"/>
      </w:pPr>
      <w:r>
        <w:t>A. Hall capacity/facilities</w:t>
      </w:r>
    </w:p>
    <w:p w14:paraId="6E526C3A" w14:textId="77777777" w:rsidR="00C15C69" w:rsidRDefault="00063058">
      <w:pPr>
        <w:tabs>
          <w:tab w:val="right" w:pos="9026"/>
        </w:tabs>
        <w:spacing w:line="240" w:lineRule="auto"/>
        <w:jc w:val="both"/>
      </w:pPr>
      <w:r>
        <w:t>B. Safety equipment</w:t>
      </w:r>
    </w:p>
    <w:p w14:paraId="7ACE8FD3" w14:textId="77777777" w:rsidR="00C15C69" w:rsidRDefault="00063058">
      <w:pPr>
        <w:tabs>
          <w:tab w:val="right" w:pos="9026"/>
        </w:tabs>
        <w:spacing w:line="240" w:lineRule="auto"/>
        <w:jc w:val="both"/>
      </w:pPr>
      <w:r>
        <w:t>C. Lock up check list</w:t>
      </w:r>
    </w:p>
    <w:p w14:paraId="02EB378F" w14:textId="77777777" w:rsidR="00C15C69" w:rsidRDefault="00C15C69">
      <w:pPr>
        <w:tabs>
          <w:tab w:val="right" w:pos="9026"/>
        </w:tabs>
        <w:spacing w:line="240" w:lineRule="auto"/>
        <w:jc w:val="both"/>
      </w:pPr>
    </w:p>
    <w:p w14:paraId="0562CB0E" w14:textId="77777777" w:rsidR="00C15C69" w:rsidRDefault="00C15C69">
      <w:pPr>
        <w:spacing w:line="240" w:lineRule="auto"/>
        <w:jc w:val="both"/>
        <w:rPr>
          <w:b/>
          <w:u w:val="single"/>
        </w:rPr>
      </w:pPr>
    </w:p>
    <w:p w14:paraId="34CE0A41" w14:textId="77777777" w:rsidR="00C15C69" w:rsidRDefault="00C15C69">
      <w:pPr>
        <w:spacing w:line="240" w:lineRule="auto"/>
        <w:jc w:val="both"/>
        <w:rPr>
          <w:b/>
          <w:u w:val="single"/>
        </w:rPr>
      </w:pPr>
    </w:p>
    <w:p w14:paraId="62EBF3C5" w14:textId="77777777" w:rsidR="00C15C69" w:rsidRDefault="00C15C69">
      <w:pPr>
        <w:spacing w:line="240" w:lineRule="auto"/>
        <w:jc w:val="both"/>
        <w:rPr>
          <w:b/>
          <w:u w:val="single"/>
        </w:rPr>
      </w:pPr>
    </w:p>
    <w:p w14:paraId="45E78253" w14:textId="77777777" w:rsidR="00C15C69" w:rsidRDefault="00063058">
      <w:pPr>
        <w:spacing w:line="240" w:lineRule="auto"/>
        <w:jc w:val="both"/>
      </w:pPr>
      <w:r>
        <w:rPr>
          <w:b/>
          <w:u w:val="single"/>
        </w:rPr>
        <w:t>Annex A – Hall Capacities</w:t>
      </w:r>
    </w:p>
    <w:p w14:paraId="6D98A12B" w14:textId="77777777" w:rsidR="00C15C69" w:rsidRDefault="00C15C69">
      <w:pPr>
        <w:spacing w:line="240" w:lineRule="auto"/>
        <w:jc w:val="both"/>
      </w:pPr>
    </w:p>
    <w:p w14:paraId="493B8248" w14:textId="77777777" w:rsidR="00C15C69" w:rsidRDefault="00063058">
      <w:pPr>
        <w:spacing w:line="240" w:lineRule="auto"/>
        <w:jc w:val="both"/>
      </w:pPr>
      <w:r>
        <w:t>Legal maximum number of people inside hall (in accordance with fire regulations) – 100</w:t>
      </w:r>
    </w:p>
    <w:p w14:paraId="2946DB82" w14:textId="77777777" w:rsidR="00C15C69" w:rsidRDefault="00C15C69">
      <w:pPr>
        <w:spacing w:line="240" w:lineRule="auto"/>
        <w:jc w:val="both"/>
      </w:pPr>
    </w:p>
    <w:p w14:paraId="369DD6E5" w14:textId="77777777" w:rsidR="00C15C69" w:rsidRDefault="00063058">
      <w:pPr>
        <w:spacing w:line="240" w:lineRule="auto"/>
        <w:jc w:val="both"/>
      </w:pPr>
      <w:r>
        <w:t>Guideline comfortable number of people for dance/party – no seating - 100</w:t>
      </w:r>
    </w:p>
    <w:p w14:paraId="1223ADB3" w14:textId="77777777" w:rsidR="00C15C69" w:rsidRDefault="00063058">
      <w:pPr>
        <w:spacing w:line="240" w:lineRule="auto"/>
        <w:jc w:val="both"/>
      </w:pPr>
      <w:r>
        <w:t>Guideline maximum number of people – seated – theatre style – main hall – 80</w:t>
      </w:r>
    </w:p>
    <w:p w14:paraId="370F4CC4" w14:textId="77777777" w:rsidR="00C15C69" w:rsidRDefault="00063058">
      <w:pPr>
        <w:spacing w:line="240" w:lineRule="auto"/>
        <w:jc w:val="both"/>
      </w:pPr>
      <w:r>
        <w:t>Guideline maximum number of people seated – theatre style – meeting room – 20</w:t>
      </w:r>
    </w:p>
    <w:p w14:paraId="7398AC33" w14:textId="77777777" w:rsidR="00C15C69" w:rsidRDefault="00063058">
      <w:pPr>
        <w:spacing w:line="240" w:lineRule="auto"/>
        <w:jc w:val="both"/>
      </w:pPr>
      <w:r>
        <w:t>Guideline maximum number of folding tables (for meals etc) – main hall – 10 tables</w:t>
      </w:r>
    </w:p>
    <w:p w14:paraId="3EB2205F" w14:textId="77777777" w:rsidR="00C15C69" w:rsidRDefault="00063058">
      <w:pPr>
        <w:spacing w:line="240" w:lineRule="auto"/>
        <w:jc w:val="both"/>
      </w:pPr>
      <w:r>
        <w:t xml:space="preserve">                                                                                                                  (10 tables of x 4 or 6 people each)</w:t>
      </w:r>
    </w:p>
    <w:p w14:paraId="1D4609FD" w14:textId="77777777" w:rsidR="00C15C69" w:rsidRDefault="00063058">
      <w:pPr>
        <w:spacing w:line="240" w:lineRule="auto"/>
        <w:jc w:val="both"/>
      </w:pPr>
      <w:r>
        <w:t>(Also six smaller tables (seating max of 4) available)</w:t>
      </w:r>
    </w:p>
    <w:p w14:paraId="5997CC1D" w14:textId="77777777" w:rsidR="00C15C69" w:rsidRDefault="00C15C69">
      <w:pPr>
        <w:spacing w:line="240" w:lineRule="auto"/>
        <w:jc w:val="both"/>
      </w:pPr>
    </w:p>
    <w:p w14:paraId="3D1869E4" w14:textId="77777777" w:rsidR="00C15C69" w:rsidRDefault="00063058">
      <w:pPr>
        <w:spacing w:line="240" w:lineRule="auto"/>
        <w:jc w:val="both"/>
      </w:pPr>
      <w:r>
        <w:t>Guideline maximum number for round table meeting - meeting room - 16</w:t>
      </w:r>
    </w:p>
    <w:p w14:paraId="110FFD37" w14:textId="77777777" w:rsidR="00C15C69" w:rsidRDefault="00C15C69">
      <w:pPr>
        <w:spacing w:line="240" w:lineRule="auto"/>
        <w:jc w:val="both"/>
      </w:pPr>
    </w:p>
    <w:p w14:paraId="6B699379" w14:textId="0699A070" w:rsidR="00C15C69" w:rsidRDefault="7D2E4739">
      <w:pPr>
        <w:spacing w:line="240" w:lineRule="auto"/>
        <w:jc w:val="both"/>
      </w:pPr>
      <w:r>
        <w:t>Guideline seating area layout drawing attached</w:t>
      </w:r>
    </w:p>
    <w:p w14:paraId="3FE9F23F" w14:textId="77777777" w:rsidR="00C15C69" w:rsidRDefault="00C15C69">
      <w:pPr>
        <w:spacing w:line="240" w:lineRule="auto"/>
        <w:jc w:val="both"/>
      </w:pPr>
    </w:p>
    <w:p w14:paraId="144A5D23" w14:textId="77777777" w:rsidR="00C15C69" w:rsidRDefault="00C15C69">
      <w:pPr>
        <w:spacing w:line="240" w:lineRule="auto"/>
        <w:jc w:val="both"/>
      </w:pPr>
    </w:p>
    <w:p w14:paraId="738610EB" w14:textId="77777777" w:rsidR="00C15C69" w:rsidRDefault="00C15C69">
      <w:pPr>
        <w:spacing w:line="240" w:lineRule="auto"/>
        <w:jc w:val="both"/>
        <w:rPr>
          <w:b/>
          <w:u w:val="single"/>
        </w:rPr>
      </w:pPr>
    </w:p>
    <w:p w14:paraId="79F9B76D" w14:textId="77777777" w:rsidR="00C15C69" w:rsidRDefault="00063058">
      <w:pPr>
        <w:spacing w:line="240" w:lineRule="auto"/>
        <w:jc w:val="both"/>
      </w:pPr>
      <w:r>
        <w:rPr>
          <w:b/>
          <w:u w:val="single"/>
        </w:rPr>
        <w:t>Annex B – Safety Equipment</w:t>
      </w:r>
    </w:p>
    <w:p w14:paraId="42621BCB" w14:textId="77777777" w:rsidR="00C15C69" w:rsidRDefault="00063058">
      <w:pPr>
        <w:spacing w:line="240" w:lineRule="auto"/>
        <w:jc w:val="both"/>
      </w:pPr>
      <w:r>
        <w:t>Fire alarm – Permanent alarm plus break-glass panels (front door, kitchen, fire exit)</w:t>
      </w:r>
    </w:p>
    <w:p w14:paraId="12A0616B" w14:textId="77777777" w:rsidR="00C15C69" w:rsidRDefault="00063058">
      <w:pPr>
        <w:spacing w:line="240" w:lineRule="auto"/>
        <w:jc w:val="both"/>
      </w:pPr>
      <w:r>
        <w:t>Fire extinguishers throughout hall</w:t>
      </w:r>
    </w:p>
    <w:p w14:paraId="0A69443D" w14:textId="77777777" w:rsidR="00C15C69" w:rsidRDefault="00063058">
      <w:pPr>
        <w:spacing w:line="240" w:lineRule="auto"/>
        <w:jc w:val="both"/>
      </w:pPr>
      <w:r>
        <w:t>Fire blanket – in kitchen</w:t>
      </w:r>
    </w:p>
    <w:p w14:paraId="637805D2" w14:textId="77777777" w:rsidR="00C15C69" w:rsidRDefault="00C15C69">
      <w:pPr>
        <w:spacing w:line="240" w:lineRule="auto"/>
        <w:jc w:val="both"/>
      </w:pPr>
    </w:p>
    <w:p w14:paraId="5240A2D1" w14:textId="77777777" w:rsidR="00C15C69" w:rsidRDefault="00063058">
      <w:pPr>
        <w:spacing w:line="240" w:lineRule="auto"/>
        <w:jc w:val="both"/>
      </w:pPr>
      <w:r>
        <w:t>Emergency exit at back of hall – access from main hall and meeting room – push bar lock</w:t>
      </w:r>
    </w:p>
    <w:p w14:paraId="4ED61E85" w14:textId="77777777" w:rsidR="00C15C69" w:rsidRDefault="00063058">
      <w:pPr>
        <w:spacing w:line="240" w:lineRule="auto"/>
        <w:jc w:val="both"/>
      </w:pPr>
      <w:r>
        <w:t>First aid kit in kitchen</w:t>
      </w:r>
    </w:p>
    <w:p w14:paraId="463F29E8" w14:textId="77777777" w:rsidR="00C15C69" w:rsidRDefault="00C15C69">
      <w:pPr>
        <w:spacing w:line="240" w:lineRule="auto"/>
        <w:jc w:val="both"/>
      </w:pPr>
    </w:p>
    <w:p w14:paraId="5E91995F" w14:textId="77777777" w:rsidR="00C15C69" w:rsidRDefault="00063058">
      <w:pPr>
        <w:spacing w:line="240" w:lineRule="auto"/>
        <w:jc w:val="both"/>
      </w:pPr>
      <w:r>
        <w:t>Defibrillator in village (ex BT) red phone box approx. 50m east of hall</w:t>
      </w:r>
    </w:p>
    <w:p w14:paraId="3B7B4B86" w14:textId="77777777" w:rsidR="00C15C69" w:rsidRDefault="00C15C69">
      <w:pPr>
        <w:spacing w:line="240" w:lineRule="auto"/>
        <w:jc w:val="both"/>
      </w:pPr>
    </w:p>
    <w:p w14:paraId="72A21A75" w14:textId="77777777" w:rsidR="00C15C69" w:rsidRDefault="00063058">
      <w:pPr>
        <w:spacing w:line="240" w:lineRule="auto"/>
        <w:jc w:val="both"/>
      </w:pPr>
      <w:r>
        <w:t>There is no permanent landline phone in the hall</w:t>
      </w:r>
    </w:p>
    <w:p w14:paraId="48A5A70B" w14:textId="77777777" w:rsidR="00C15C69" w:rsidRDefault="00063058">
      <w:pPr>
        <w:spacing w:line="240" w:lineRule="auto"/>
        <w:jc w:val="both"/>
      </w:pPr>
      <w:r>
        <w:t>The hall has a wireless fibre broadband connection (</w:t>
      </w:r>
      <w:proofErr w:type="spellStart"/>
      <w:r>
        <w:t>approx</w:t>
      </w:r>
      <w:proofErr w:type="spellEnd"/>
      <w:r>
        <w:t xml:space="preserve"> 40mbps)</w:t>
      </w:r>
    </w:p>
    <w:p w14:paraId="1231BE67" w14:textId="77777777" w:rsidR="00C15C69" w:rsidRDefault="00C15C69">
      <w:pPr>
        <w:spacing w:line="240" w:lineRule="auto"/>
        <w:jc w:val="both"/>
        <w:rPr>
          <w:b/>
          <w:u w:val="single"/>
        </w:rPr>
      </w:pPr>
    </w:p>
    <w:p w14:paraId="36FEB5B0" w14:textId="77777777" w:rsidR="00C15C69" w:rsidRDefault="00C15C69">
      <w:pPr>
        <w:spacing w:line="240" w:lineRule="auto"/>
        <w:jc w:val="both"/>
        <w:rPr>
          <w:b/>
          <w:u w:val="single"/>
        </w:rPr>
      </w:pPr>
    </w:p>
    <w:p w14:paraId="0906648F" w14:textId="77777777" w:rsidR="00C15C69" w:rsidRDefault="00063058">
      <w:pPr>
        <w:spacing w:line="240" w:lineRule="auto"/>
        <w:jc w:val="both"/>
      </w:pPr>
      <w:r>
        <w:rPr>
          <w:b/>
          <w:u w:val="single"/>
        </w:rPr>
        <w:t>Annex C – Closing Hall Check List</w:t>
      </w:r>
    </w:p>
    <w:p w14:paraId="30D7AA69" w14:textId="77777777" w:rsidR="00C15C69" w:rsidRDefault="00C15C69">
      <w:pPr>
        <w:spacing w:line="240" w:lineRule="auto"/>
        <w:jc w:val="both"/>
      </w:pPr>
    </w:p>
    <w:p w14:paraId="7030100F" w14:textId="77777777" w:rsidR="00332D46" w:rsidRDefault="00063058">
      <w:pPr>
        <w:spacing w:line="240" w:lineRule="auto"/>
        <w:jc w:val="both"/>
      </w:pPr>
      <w:r>
        <w:t xml:space="preserve">Kitchen: </w:t>
      </w:r>
    </w:p>
    <w:p w14:paraId="12219E7A" w14:textId="1C0E6B1E" w:rsidR="00C15C69" w:rsidRDefault="00063058" w:rsidP="00332D46">
      <w:pPr>
        <w:pStyle w:val="ListParagraph"/>
        <w:numPr>
          <w:ilvl w:val="0"/>
          <w:numId w:val="1"/>
        </w:numPr>
        <w:spacing w:line="240" w:lineRule="auto"/>
        <w:jc w:val="both"/>
      </w:pPr>
      <w:r>
        <w:t>All cooking appliances, kettle, urn turned off</w:t>
      </w:r>
    </w:p>
    <w:p w14:paraId="35CAE822" w14:textId="3905D4A3" w:rsidR="00C15C69" w:rsidRDefault="00063058" w:rsidP="00332D46">
      <w:pPr>
        <w:pStyle w:val="ListParagraph"/>
        <w:numPr>
          <w:ilvl w:val="0"/>
          <w:numId w:val="1"/>
        </w:numPr>
        <w:spacing w:line="240" w:lineRule="auto"/>
        <w:jc w:val="both"/>
      </w:pPr>
      <w:r>
        <w:t>All taps turned off</w:t>
      </w:r>
    </w:p>
    <w:p w14:paraId="4F8B7685" w14:textId="0EE2B1E1" w:rsidR="00C15C69" w:rsidRDefault="00063058" w:rsidP="00332D46">
      <w:pPr>
        <w:pStyle w:val="ListParagraph"/>
        <w:numPr>
          <w:ilvl w:val="0"/>
          <w:numId w:val="1"/>
        </w:numPr>
        <w:spacing w:line="240" w:lineRule="auto"/>
        <w:jc w:val="both"/>
      </w:pPr>
      <w:r>
        <w:t>Boiler over-ride controls off (if instructed/turned on)</w:t>
      </w:r>
    </w:p>
    <w:p w14:paraId="3541B4DF" w14:textId="6F437065" w:rsidR="00C15C69" w:rsidRDefault="00063058" w:rsidP="00332D46">
      <w:pPr>
        <w:pStyle w:val="ListParagraph"/>
        <w:numPr>
          <w:ilvl w:val="0"/>
          <w:numId w:val="1"/>
        </w:numPr>
        <w:spacing w:line="240" w:lineRule="auto"/>
        <w:jc w:val="both"/>
      </w:pPr>
      <w:r>
        <w:t xml:space="preserve">Washing up done and all crockery/cutlery dry and returned to </w:t>
      </w:r>
      <w:proofErr w:type="spellStart"/>
      <w:r>
        <w:t>stowages</w:t>
      </w:r>
      <w:proofErr w:type="spellEnd"/>
    </w:p>
    <w:p w14:paraId="50CAD9BF" w14:textId="64F1A6FA" w:rsidR="00C15C69" w:rsidRDefault="00063058" w:rsidP="00332D46">
      <w:pPr>
        <w:pStyle w:val="ListParagraph"/>
        <w:numPr>
          <w:ilvl w:val="0"/>
          <w:numId w:val="1"/>
        </w:numPr>
        <w:spacing w:line="240" w:lineRule="auto"/>
        <w:jc w:val="both"/>
      </w:pPr>
      <w:r>
        <w:t>All surfaces wiped down, clean and spills etc cleared up</w:t>
      </w:r>
    </w:p>
    <w:p w14:paraId="68E6A7B6" w14:textId="4295437C" w:rsidR="00C15C69" w:rsidRDefault="00063058" w:rsidP="00332D46">
      <w:pPr>
        <w:pStyle w:val="ListParagraph"/>
        <w:numPr>
          <w:ilvl w:val="0"/>
          <w:numId w:val="1"/>
        </w:numPr>
        <w:spacing w:line="240" w:lineRule="auto"/>
        <w:jc w:val="both"/>
      </w:pPr>
      <w:r>
        <w:t>Rubbish bin emptied (to outside bin) and glass taken away</w:t>
      </w:r>
    </w:p>
    <w:p w14:paraId="2003F227" w14:textId="290B5547" w:rsidR="00A10C78" w:rsidRDefault="00A10C78">
      <w:pPr>
        <w:spacing w:line="240" w:lineRule="auto"/>
        <w:jc w:val="both"/>
      </w:pPr>
      <w:r>
        <w:t xml:space="preserve">             </w:t>
      </w:r>
    </w:p>
    <w:p w14:paraId="7196D064" w14:textId="77777777" w:rsidR="00C15C69" w:rsidRDefault="00C15C69">
      <w:pPr>
        <w:spacing w:line="240" w:lineRule="auto"/>
        <w:jc w:val="both"/>
      </w:pPr>
    </w:p>
    <w:p w14:paraId="4FAAA206" w14:textId="77777777" w:rsidR="00C15C69" w:rsidRDefault="00063058">
      <w:pPr>
        <w:spacing w:line="240" w:lineRule="auto"/>
        <w:jc w:val="both"/>
      </w:pPr>
      <w:r>
        <w:t>Hall swept if required</w:t>
      </w:r>
    </w:p>
    <w:p w14:paraId="14C21DAE" w14:textId="43B7420B" w:rsidR="00C15C69" w:rsidRDefault="00063058">
      <w:pPr>
        <w:spacing w:line="240" w:lineRule="auto"/>
        <w:jc w:val="both"/>
      </w:pPr>
      <w:r>
        <w:t xml:space="preserve">All furniture etc returned to store and store left </w:t>
      </w:r>
      <w:r w:rsidR="00E87DB0">
        <w:t>according to</w:t>
      </w:r>
      <w:r>
        <w:t xml:space="preserve"> photos on store wall</w:t>
      </w:r>
    </w:p>
    <w:p w14:paraId="78168DF3" w14:textId="19E743D0" w:rsidR="00C15C69" w:rsidRDefault="00063058">
      <w:pPr>
        <w:spacing w:line="240" w:lineRule="auto"/>
        <w:jc w:val="both"/>
      </w:pPr>
      <w:r>
        <w:t xml:space="preserve">All lights </w:t>
      </w:r>
      <w:r w:rsidR="00E87DB0">
        <w:t>switched off</w:t>
      </w:r>
      <w:r>
        <w:t xml:space="preserve"> </w:t>
      </w:r>
      <w:r w:rsidR="00A06087">
        <w:t xml:space="preserve"> including Emergency Lighting </w:t>
      </w:r>
      <w:r>
        <w:t>(toilet lights on automatic switch and will turn themselves off)</w:t>
      </w:r>
    </w:p>
    <w:p w14:paraId="71D76C6D" w14:textId="77777777" w:rsidR="00C15C69" w:rsidRDefault="00063058">
      <w:pPr>
        <w:spacing w:line="240" w:lineRule="auto"/>
        <w:jc w:val="both"/>
      </w:pPr>
      <w:r>
        <w:t>Check outside lights at back door off (outside front door is automatic)</w:t>
      </w:r>
    </w:p>
    <w:p w14:paraId="1A774193" w14:textId="77777777" w:rsidR="00C15C69" w:rsidRDefault="00063058">
      <w:pPr>
        <w:spacing w:line="240" w:lineRule="auto"/>
        <w:jc w:val="both"/>
      </w:pPr>
      <w:r>
        <w:t>All windows shut</w:t>
      </w:r>
    </w:p>
    <w:p w14:paraId="3E5CD358" w14:textId="77777777" w:rsidR="00C15C69" w:rsidRDefault="00063058">
      <w:pPr>
        <w:spacing w:line="240" w:lineRule="auto"/>
        <w:jc w:val="both"/>
      </w:pPr>
      <w:r>
        <w:t>Fire exit door at back shut and secure</w:t>
      </w:r>
    </w:p>
    <w:p w14:paraId="23E8C44D" w14:textId="77777777" w:rsidR="00C15C69" w:rsidRDefault="00063058">
      <w:pPr>
        <w:spacing w:line="240" w:lineRule="auto"/>
        <w:jc w:val="both"/>
      </w:pPr>
      <w:r>
        <w:t xml:space="preserve">All curtains open      </w:t>
      </w:r>
    </w:p>
    <w:p w14:paraId="34FF1C98" w14:textId="77777777" w:rsidR="00C15C69" w:rsidRDefault="00C15C69">
      <w:pPr>
        <w:spacing w:line="240" w:lineRule="auto"/>
        <w:jc w:val="both"/>
      </w:pPr>
    </w:p>
    <w:p w14:paraId="27C8E532" w14:textId="77777777" w:rsidR="00C15C69" w:rsidRDefault="00063058">
      <w:pPr>
        <w:spacing w:line="240" w:lineRule="auto"/>
        <w:jc w:val="both"/>
      </w:pPr>
      <w:r>
        <w:t>Any breakages or defects noted</w:t>
      </w:r>
    </w:p>
    <w:p w14:paraId="6D072C0D" w14:textId="77777777" w:rsidR="00C15C69" w:rsidRDefault="00C15C69">
      <w:pPr>
        <w:spacing w:line="240" w:lineRule="auto"/>
        <w:jc w:val="both"/>
      </w:pPr>
    </w:p>
    <w:p w14:paraId="3E5BFA2A" w14:textId="76CE5868" w:rsidR="00C15C69" w:rsidRDefault="00063058">
      <w:pPr>
        <w:spacing w:line="240" w:lineRule="auto"/>
        <w:jc w:val="both"/>
      </w:pPr>
      <w:r>
        <w:t xml:space="preserve">Front door locked and key returned as instructed </w:t>
      </w:r>
      <w:r w:rsidR="009B6003">
        <w:t>to the key safe.</w:t>
      </w:r>
    </w:p>
    <w:p w14:paraId="48A21919" w14:textId="77777777" w:rsidR="00C15C69" w:rsidRDefault="00C15C69">
      <w:pPr>
        <w:spacing w:line="240" w:lineRule="auto"/>
        <w:jc w:val="both"/>
      </w:pPr>
    </w:p>
    <w:p w14:paraId="6BD18F9B" w14:textId="77777777" w:rsidR="00C15C69" w:rsidRDefault="00C15C69">
      <w:pPr>
        <w:spacing w:line="240" w:lineRule="auto"/>
        <w:jc w:val="both"/>
      </w:pPr>
    </w:p>
    <w:sectPr w:rsidR="00C15C69">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1858D4"/>
    <w:multiLevelType w:val="hybridMultilevel"/>
    <w:tmpl w:val="2FDEE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0558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9"/>
  <w:proofState w:spelling="clean"/>
  <w:defaultTabStop w:val="720"/>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0C21868"/>
    <w:rsid w:val="00063058"/>
    <w:rsid w:val="00332D46"/>
    <w:rsid w:val="003965B5"/>
    <w:rsid w:val="005B0F99"/>
    <w:rsid w:val="006A014E"/>
    <w:rsid w:val="006C3B6D"/>
    <w:rsid w:val="00765FD3"/>
    <w:rsid w:val="007B2794"/>
    <w:rsid w:val="009B6003"/>
    <w:rsid w:val="00A06087"/>
    <w:rsid w:val="00A10C78"/>
    <w:rsid w:val="00B41E62"/>
    <w:rsid w:val="00C15C69"/>
    <w:rsid w:val="00D31DC5"/>
    <w:rsid w:val="00E87DB0"/>
    <w:rsid w:val="00EC1461"/>
    <w:rsid w:val="00F07488"/>
    <w:rsid w:val="70C21868"/>
    <w:rsid w:val="7D2E4739"/>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822D1"/>
  <w15:docId w15:val="{D4802165-39C0-4ED2-9A39-8CA38C463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E97"/>
    <w:rPr>
      <w:color w:val="0000FF" w:themeColor="hyperlink"/>
      <w:u w:val="single"/>
    </w:rPr>
  </w:style>
  <w:style w:type="character" w:customStyle="1" w:styleId="HeaderChar">
    <w:name w:val="Header Char"/>
    <w:basedOn w:val="DefaultParagraphFont"/>
    <w:link w:val="Header"/>
    <w:uiPriority w:val="99"/>
    <w:qFormat/>
    <w:rsid w:val="00E21B48"/>
  </w:style>
  <w:style w:type="character" w:customStyle="1" w:styleId="FooterChar">
    <w:name w:val="Footer Char"/>
    <w:basedOn w:val="DefaultParagraphFont"/>
    <w:link w:val="Footer"/>
    <w:uiPriority w:val="99"/>
    <w:qFormat/>
    <w:rsid w:val="00E21B48"/>
  </w:style>
  <w:style w:type="character" w:customStyle="1" w:styleId="BalloonTextChar">
    <w:name w:val="Balloon Text Char"/>
    <w:basedOn w:val="DefaultParagraphFont"/>
    <w:link w:val="BalloonText"/>
    <w:uiPriority w:val="99"/>
    <w:semiHidden/>
    <w:qFormat/>
    <w:rsid w:val="00412B7C"/>
    <w:rPr>
      <w:rFonts w:ascii="Tahoma" w:hAnsi="Tahoma" w:cs="Tahoma"/>
      <w:sz w:val="16"/>
      <w:szCs w:val="16"/>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HeaderandFooter">
    <w:name w:val="Header and Footer"/>
    <w:basedOn w:val="Normal"/>
    <w:qFormat/>
  </w:style>
  <w:style w:type="paragraph" w:styleId="Header">
    <w:name w:val="header"/>
    <w:basedOn w:val="Normal"/>
    <w:link w:val="HeaderChar"/>
    <w:uiPriority w:val="99"/>
    <w:unhideWhenUsed/>
    <w:rsid w:val="00E21B48"/>
    <w:pPr>
      <w:tabs>
        <w:tab w:val="center" w:pos="4513"/>
        <w:tab w:val="right" w:pos="9026"/>
      </w:tabs>
      <w:spacing w:after="0" w:line="240" w:lineRule="auto"/>
    </w:pPr>
  </w:style>
  <w:style w:type="paragraph" w:styleId="Footer">
    <w:name w:val="footer"/>
    <w:basedOn w:val="Normal"/>
    <w:link w:val="FooterChar"/>
    <w:uiPriority w:val="99"/>
    <w:unhideWhenUsed/>
    <w:rsid w:val="00E21B48"/>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rsid w:val="00412B7C"/>
    <w:pPr>
      <w:spacing w:after="0" w:line="240" w:lineRule="auto"/>
    </w:pPr>
    <w:rPr>
      <w:rFonts w:ascii="Tahoma" w:hAnsi="Tahoma" w:cs="Tahoma"/>
      <w:sz w:val="16"/>
      <w:szCs w:val="16"/>
    </w:rPr>
  </w:style>
  <w:style w:type="paragraph" w:styleId="ListParagraph">
    <w:name w:val="List Paragraph"/>
    <w:basedOn w:val="Normal"/>
    <w:uiPriority w:val="34"/>
    <w:qFormat/>
    <w:rsid w:val="00332D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dc:description/>
  <cp:lastModifiedBy>Cleish Village Hall Committee</cp:lastModifiedBy>
  <cp:revision>23</cp:revision>
  <cp:lastPrinted>2020-07-18T15:30:00Z</cp:lastPrinted>
  <dcterms:created xsi:type="dcterms:W3CDTF">2020-06-14T08:58:00Z</dcterms:created>
  <dcterms:modified xsi:type="dcterms:W3CDTF">2024-03-20T14:04:00Z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